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339_OV_37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Notarzteinsatzfahrzeug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